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E7" w:rsidRDefault="00B04657" w:rsidP="003D4FE7">
      <w:pPr>
        <w:pStyle w:val="a4"/>
        <w:shd w:val="clear" w:color="auto" w:fill="auto"/>
        <w:spacing w:line="200" w:lineRule="exact"/>
        <w:ind w:left="2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5</w:t>
      </w:r>
    </w:p>
    <w:p w:rsidR="003D4FE7" w:rsidRDefault="003D4FE7" w:rsidP="003D4FE7">
      <w:pPr>
        <w:pStyle w:val="a4"/>
        <w:shd w:val="clear" w:color="auto" w:fill="auto"/>
        <w:spacing w:line="200" w:lineRule="exact"/>
        <w:ind w:left="20"/>
        <w:jc w:val="right"/>
        <w:rPr>
          <w:color w:val="000000"/>
          <w:lang w:eastAsia="ru-RU" w:bidi="ru-RU"/>
        </w:rPr>
      </w:pPr>
    </w:p>
    <w:p w:rsidR="003D4FE7" w:rsidRDefault="003D4FE7" w:rsidP="003D4FE7">
      <w:pPr>
        <w:pStyle w:val="a4"/>
        <w:shd w:val="clear" w:color="auto" w:fill="auto"/>
        <w:spacing w:line="200" w:lineRule="exact"/>
        <w:ind w:left="20"/>
        <w:jc w:val="right"/>
      </w:pPr>
    </w:p>
    <w:p w:rsidR="003D4FE7" w:rsidRDefault="003D4FE7" w:rsidP="003D4FE7">
      <w:pPr>
        <w:pStyle w:val="30"/>
        <w:shd w:val="clear" w:color="auto" w:fill="auto"/>
        <w:spacing w:before="0" w:after="0"/>
        <w:ind w:left="5040" w:right="140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УТВЕРЖДЕНО </w:t>
      </w:r>
    </w:p>
    <w:p w:rsidR="003D4FE7" w:rsidRDefault="003D4FE7" w:rsidP="003D4FE7">
      <w:pPr>
        <w:pStyle w:val="30"/>
        <w:shd w:val="clear" w:color="auto" w:fill="auto"/>
        <w:spacing w:before="0" w:after="0"/>
        <w:ind w:left="5040" w:right="140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приказом директора ЧОУ «СОШ «Истоки» от 29.11.2019г. № 26 «Об утверждении локальных актов, определяющих политику в отношении персональных данных»</w:t>
      </w:r>
    </w:p>
    <w:p w:rsidR="003D4FE7" w:rsidRDefault="003D4FE7" w:rsidP="003D4FE7">
      <w:pPr>
        <w:pStyle w:val="30"/>
        <w:shd w:val="clear" w:color="auto" w:fill="auto"/>
        <w:spacing w:before="0" w:after="0"/>
        <w:ind w:left="5040" w:right="140" w:firstLine="0"/>
        <w:jc w:val="right"/>
      </w:pPr>
    </w:p>
    <w:p w:rsidR="00B04657" w:rsidRPr="00B04657" w:rsidRDefault="00B04657" w:rsidP="003D4FE7">
      <w:pPr>
        <w:pStyle w:val="30"/>
        <w:shd w:val="clear" w:color="auto" w:fill="auto"/>
        <w:spacing w:before="0" w:after="0"/>
        <w:ind w:left="5040" w:right="140" w:firstLine="0"/>
        <w:jc w:val="right"/>
        <w:rPr>
          <w:sz w:val="24"/>
          <w:szCs w:val="24"/>
        </w:rPr>
      </w:pPr>
    </w:p>
    <w:p w:rsidR="00B04657" w:rsidRPr="00B04657" w:rsidRDefault="00B04657" w:rsidP="00B04657">
      <w:pPr>
        <w:pStyle w:val="50"/>
        <w:shd w:val="clear" w:color="auto" w:fill="auto"/>
        <w:spacing w:before="0" w:after="0" w:line="240" w:lineRule="exact"/>
        <w:ind w:left="140" w:firstLine="0"/>
        <w:rPr>
          <w:sz w:val="24"/>
          <w:szCs w:val="24"/>
        </w:rPr>
      </w:pPr>
      <w:r w:rsidRPr="00B04657">
        <w:rPr>
          <w:sz w:val="24"/>
          <w:szCs w:val="24"/>
        </w:rPr>
        <w:t>ПРАВИЛА</w:t>
      </w:r>
    </w:p>
    <w:p w:rsidR="00B04657" w:rsidRPr="00B04657" w:rsidRDefault="00B04657" w:rsidP="00B04657">
      <w:pPr>
        <w:pStyle w:val="50"/>
        <w:shd w:val="clear" w:color="auto" w:fill="auto"/>
        <w:spacing w:before="0" w:after="236"/>
        <w:ind w:left="140" w:firstLine="0"/>
        <w:rPr>
          <w:sz w:val="24"/>
          <w:szCs w:val="24"/>
        </w:rPr>
      </w:pPr>
      <w:r w:rsidRPr="00B04657">
        <w:rPr>
          <w:sz w:val="24"/>
          <w:szCs w:val="24"/>
        </w:rPr>
        <w:t>внутреннего контроля соответствия обработки персональных данных в информационных с</w:t>
      </w:r>
      <w:r>
        <w:rPr>
          <w:sz w:val="24"/>
          <w:szCs w:val="24"/>
        </w:rPr>
        <w:t>истемах персональных данных ЧОУ «СОШ Истоки»</w:t>
      </w:r>
      <w:r w:rsidRPr="00B04657">
        <w:rPr>
          <w:sz w:val="24"/>
          <w:szCs w:val="24"/>
        </w:rPr>
        <w:t>, требованиям к защите персональных данных</w:t>
      </w:r>
    </w:p>
    <w:p w:rsidR="00B04657" w:rsidRPr="00B04657" w:rsidRDefault="00B04657" w:rsidP="00B04657">
      <w:pPr>
        <w:pStyle w:val="31"/>
        <w:numPr>
          <w:ilvl w:val="0"/>
          <w:numId w:val="22"/>
        </w:numPr>
        <w:shd w:val="clear" w:color="auto" w:fill="auto"/>
        <w:spacing w:before="0" w:line="312" w:lineRule="exact"/>
        <w:ind w:left="20" w:right="160" w:firstLine="680"/>
        <w:rPr>
          <w:sz w:val="24"/>
          <w:szCs w:val="24"/>
        </w:rPr>
      </w:pPr>
      <w:r>
        <w:rPr>
          <w:sz w:val="24"/>
          <w:szCs w:val="24"/>
        </w:rPr>
        <w:t xml:space="preserve"> ЧОУ «СОШ «Истоки»</w:t>
      </w:r>
      <w:r w:rsidRPr="00B04657">
        <w:rPr>
          <w:sz w:val="24"/>
          <w:szCs w:val="24"/>
        </w:rPr>
        <w:t xml:space="preserve"> при обработке персональных данных (далее - </w:t>
      </w:r>
      <w:proofErr w:type="spellStart"/>
      <w:r w:rsidRPr="00B04657">
        <w:rPr>
          <w:sz w:val="24"/>
          <w:szCs w:val="24"/>
        </w:rPr>
        <w:t>ПДн</w:t>
      </w:r>
      <w:proofErr w:type="spellEnd"/>
      <w:r w:rsidRPr="00B04657">
        <w:rPr>
          <w:sz w:val="24"/>
          <w:szCs w:val="24"/>
        </w:rPr>
        <w:t xml:space="preserve">) обязано принимать необходимые правовые, организационные и технические меры для защиты </w:t>
      </w:r>
      <w:proofErr w:type="spellStart"/>
      <w:r w:rsidRPr="00B04657">
        <w:rPr>
          <w:sz w:val="24"/>
          <w:szCs w:val="24"/>
        </w:rPr>
        <w:t>ПДн</w:t>
      </w:r>
      <w:proofErr w:type="spellEnd"/>
      <w:r w:rsidRPr="00B04657">
        <w:rPr>
          <w:sz w:val="24"/>
          <w:szCs w:val="24"/>
        </w:rPr>
        <w:t xml:space="preserve">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</w:t>
      </w:r>
      <w:proofErr w:type="spellStart"/>
      <w:r w:rsidRPr="00B04657">
        <w:rPr>
          <w:sz w:val="24"/>
          <w:szCs w:val="24"/>
        </w:rPr>
        <w:t>ПДн</w:t>
      </w:r>
      <w:proofErr w:type="spellEnd"/>
      <w:r w:rsidRPr="00B04657">
        <w:rPr>
          <w:sz w:val="24"/>
          <w:szCs w:val="24"/>
        </w:rPr>
        <w:t>.</w:t>
      </w:r>
    </w:p>
    <w:p w:rsidR="00B04657" w:rsidRPr="00B04657" w:rsidRDefault="00B04657" w:rsidP="00B04657">
      <w:pPr>
        <w:pStyle w:val="31"/>
        <w:numPr>
          <w:ilvl w:val="0"/>
          <w:numId w:val="22"/>
        </w:numPr>
        <w:shd w:val="clear" w:color="auto" w:fill="auto"/>
        <w:spacing w:before="0"/>
        <w:ind w:left="20" w:right="160" w:firstLine="680"/>
        <w:rPr>
          <w:sz w:val="24"/>
          <w:szCs w:val="24"/>
        </w:rPr>
      </w:pPr>
      <w:r w:rsidRPr="00B04657">
        <w:rPr>
          <w:sz w:val="24"/>
          <w:szCs w:val="24"/>
        </w:rPr>
        <w:t xml:space="preserve"> Внутренний контроль соответствия обработки </w:t>
      </w:r>
      <w:proofErr w:type="spellStart"/>
      <w:r w:rsidRPr="00B04657">
        <w:rPr>
          <w:sz w:val="24"/>
          <w:szCs w:val="24"/>
        </w:rPr>
        <w:t>ПДн</w:t>
      </w:r>
      <w:proofErr w:type="spellEnd"/>
      <w:r w:rsidRPr="00B04657">
        <w:rPr>
          <w:sz w:val="24"/>
          <w:szCs w:val="24"/>
        </w:rPr>
        <w:t xml:space="preserve"> в информационных системах (далее - ПС) </w:t>
      </w:r>
      <w:proofErr w:type="spellStart"/>
      <w:r w:rsidRPr="00B04657">
        <w:rPr>
          <w:sz w:val="24"/>
          <w:szCs w:val="24"/>
        </w:rPr>
        <w:t>ПДн</w:t>
      </w:r>
      <w:proofErr w:type="spellEnd"/>
      <w:r w:rsidRPr="00B04657">
        <w:rPr>
          <w:sz w:val="24"/>
          <w:szCs w:val="24"/>
        </w:rPr>
        <w:t xml:space="preserve"> требованиям к защите </w:t>
      </w:r>
      <w:proofErr w:type="spellStart"/>
      <w:r w:rsidRPr="00B04657">
        <w:rPr>
          <w:sz w:val="24"/>
          <w:szCs w:val="24"/>
        </w:rPr>
        <w:t>ПДн</w:t>
      </w:r>
      <w:proofErr w:type="spellEnd"/>
      <w:r w:rsidRPr="00B04657">
        <w:rPr>
          <w:sz w:val="24"/>
          <w:szCs w:val="24"/>
        </w:rPr>
        <w:t xml:space="preserve"> - это комплекс мероприятий, осуществляемых в целях соблюдения требований по обеспечению безопасности </w:t>
      </w:r>
      <w:proofErr w:type="spellStart"/>
      <w:r w:rsidRPr="00B04657">
        <w:rPr>
          <w:sz w:val="24"/>
          <w:szCs w:val="24"/>
        </w:rPr>
        <w:t>ПДн</w:t>
      </w:r>
      <w:proofErr w:type="spellEnd"/>
      <w:r w:rsidRPr="00B04657">
        <w:rPr>
          <w:sz w:val="24"/>
          <w:szCs w:val="24"/>
        </w:rPr>
        <w:t xml:space="preserve">, обрабатываемых в </w:t>
      </w:r>
      <w:proofErr w:type="spellStart"/>
      <w:r w:rsidRPr="00B04657">
        <w:rPr>
          <w:sz w:val="24"/>
          <w:szCs w:val="24"/>
        </w:rPr>
        <w:t>ИСПДн</w:t>
      </w:r>
      <w:proofErr w:type="spellEnd"/>
      <w:r w:rsidRPr="00B04657">
        <w:rPr>
          <w:sz w:val="24"/>
          <w:szCs w:val="24"/>
        </w:rPr>
        <w:t xml:space="preserve">, предупреждения и пресечения возможности получения посторонними лицами </w:t>
      </w:r>
      <w:proofErr w:type="spellStart"/>
      <w:r w:rsidRPr="00B04657">
        <w:rPr>
          <w:sz w:val="24"/>
          <w:szCs w:val="24"/>
        </w:rPr>
        <w:t>ПДн</w:t>
      </w:r>
      <w:proofErr w:type="spellEnd"/>
      <w:r w:rsidRPr="00B04657">
        <w:rPr>
          <w:sz w:val="24"/>
          <w:szCs w:val="24"/>
        </w:rPr>
        <w:t xml:space="preserve">, выявления и предотвращения утечки </w:t>
      </w:r>
      <w:proofErr w:type="spellStart"/>
      <w:r w:rsidRPr="00B04657">
        <w:rPr>
          <w:sz w:val="24"/>
          <w:szCs w:val="24"/>
        </w:rPr>
        <w:t>ПДн</w:t>
      </w:r>
      <w:proofErr w:type="spellEnd"/>
      <w:r w:rsidRPr="00B04657">
        <w:rPr>
          <w:sz w:val="24"/>
          <w:szCs w:val="24"/>
        </w:rPr>
        <w:t xml:space="preserve"> по техническим каналам, исключения или затруднения несанкционированного доступа к </w:t>
      </w:r>
      <w:proofErr w:type="spellStart"/>
      <w:r w:rsidRPr="00B04657">
        <w:rPr>
          <w:sz w:val="24"/>
          <w:szCs w:val="24"/>
        </w:rPr>
        <w:t>ПДн</w:t>
      </w:r>
      <w:proofErr w:type="spellEnd"/>
      <w:r w:rsidRPr="00B04657">
        <w:rPr>
          <w:sz w:val="24"/>
          <w:szCs w:val="24"/>
        </w:rPr>
        <w:t xml:space="preserve">, хищения технических средств, входящих и машинных носителей </w:t>
      </w:r>
      <w:proofErr w:type="spellStart"/>
      <w:r w:rsidRPr="00B04657">
        <w:rPr>
          <w:sz w:val="24"/>
          <w:szCs w:val="24"/>
        </w:rPr>
        <w:t>ПДн</w:t>
      </w:r>
      <w:proofErr w:type="spellEnd"/>
      <w:r w:rsidRPr="00B04657">
        <w:rPr>
          <w:sz w:val="24"/>
          <w:szCs w:val="24"/>
        </w:rPr>
        <w:t xml:space="preserve">, предотвращения программно-математических воздействий, вызывающих нарушение характеристик безопасности информации или работоспособности </w:t>
      </w:r>
      <w:proofErr w:type="spellStart"/>
      <w:r w:rsidRPr="00B04657">
        <w:rPr>
          <w:sz w:val="24"/>
          <w:szCs w:val="24"/>
        </w:rPr>
        <w:t>ИСПДн</w:t>
      </w:r>
      <w:proofErr w:type="spellEnd"/>
      <w:r w:rsidRPr="00B04657">
        <w:rPr>
          <w:sz w:val="24"/>
          <w:szCs w:val="24"/>
        </w:rPr>
        <w:t>.</w:t>
      </w:r>
    </w:p>
    <w:p w:rsidR="00B04657" w:rsidRPr="00B04657" w:rsidRDefault="00B04657" w:rsidP="00B04657">
      <w:pPr>
        <w:pStyle w:val="31"/>
        <w:shd w:val="clear" w:color="auto" w:fill="auto"/>
        <w:spacing w:before="0"/>
        <w:ind w:left="20" w:firstLine="680"/>
        <w:rPr>
          <w:sz w:val="24"/>
          <w:szCs w:val="24"/>
        </w:rPr>
      </w:pPr>
      <w:r w:rsidRPr="00B04657">
        <w:rPr>
          <w:sz w:val="24"/>
          <w:szCs w:val="24"/>
        </w:rPr>
        <w:t>Основными задачами внутреннего контроля являются:</w:t>
      </w:r>
    </w:p>
    <w:p w:rsidR="00B04657" w:rsidRPr="00B04657" w:rsidRDefault="00B04657" w:rsidP="00B04657">
      <w:pPr>
        <w:pStyle w:val="31"/>
        <w:numPr>
          <w:ilvl w:val="0"/>
          <w:numId w:val="7"/>
        </w:numPr>
        <w:shd w:val="clear" w:color="auto" w:fill="auto"/>
        <w:spacing w:before="0"/>
        <w:ind w:left="20" w:right="160" w:firstLine="680"/>
        <w:rPr>
          <w:sz w:val="24"/>
          <w:szCs w:val="24"/>
        </w:rPr>
      </w:pPr>
      <w:r w:rsidRPr="00B04657">
        <w:rPr>
          <w:sz w:val="24"/>
          <w:szCs w:val="24"/>
        </w:rPr>
        <w:t xml:space="preserve"> проверка организации и выполнения мероприятий по защите </w:t>
      </w:r>
      <w:proofErr w:type="spellStart"/>
      <w:r w:rsidRPr="00B04657">
        <w:rPr>
          <w:sz w:val="24"/>
          <w:szCs w:val="24"/>
        </w:rPr>
        <w:t>ПДн</w:t>
      </w:r>
      <w:proofErr w:type="spellEnd"/>
      <w:r w:rsidRPr="00B04657">
        <w:rPr>
          <w:sz w:val="24"/>
          <w:szCs w:val="24"/>
        </w:rPr>
        <w:t xml:space="preserve"> при их обработке в </w:t>
      </w:r>
      <w:proofErr w:type="spellStart"/>
      <w:r w:rsidRPr="00B04657">
        <w:rPr>
          <w:sz w:val="24"/>
          <w:szCs w:val="24"/>
        </w:rPr>
        <w:t>ИСПДн</w:t>
      </w:r>
      <w:proofErr w:type="spellEnd"/>
      <w:r w:rsidRPr="00B04657">
        <w:rPr>
          <w:sz w:val="24"/>
          <w:szCs w:val="24"/>
        </w:rPr>
        <w:t>;</w:t>
      </w:r>
    </w:p>
    <w:p w:rsidR="00B04657" w:rsidRPr="00B04657" w:rsidRDefault="00B04657" w:rsidP="00B04657">
      <w:pPr>
        <w:pStyle w:val="31"/>
        <w:shd w:val="clear" w:color="auto" w:fill="auto"/>
        <w:spacing w:before="0" w:line="312" w:lineRule="exact"/>
        <w:ind w:left="20" w:right="160" w:firstLine="1360"/>
        <w:jc w:val="left"/>
        <w:rPr>
          <w:sz w:val="24"/>
          <w:szCs w:val="24"/>
        </w:rPr>
      </w:pPr>
      <w:r w:rsidRPr="00B04657">
        <w:rPr>
          <w:sz w:val="24"/>
          <w:szCs w:val="24"/>
        </w:rPr>
        <w:t xml:space="preserve">учет и соблюдение требований к защите </w:t>
      </w:r>
      <w:proofErr w:type="spellStart"/>
      <w:r w:rsidRPr="00B04657">
        <w:rPr>
          <w:sz w:val="24"/>
          <w:szCs w:val="24"/>
        </w:rPr>
        <w:t>ПДн</w:t>
      </w:r>
      <w:proofErr w:type="spellEnd"/>
      <w:r w:rsidRPr="00B04657">
        <w:rPr>
          <w:sz w:val="24"/>
          <w:szCs w:val="24"/>
        </w:rPr>
        <w:t xml:space="preserve"> при подготовке организационно-распорядительной документации;</w:t>
      </w:r>
    </w:p>
    <w:p w:rsidR="00B04657" w:rsidRPr="00B04657" w:rsidRDefault="00B04657" w:rsidP="00B04657">
      <w:pPr>
        <w:pStyle w:val="31"/>
        <w:shd w:val="clear" w:color="auto" w:fill="auto"/>
        <w:spacing w:before="0" w:line="312" w:lineRule="exact"/>
        <w:ind w:left="20" w:right="160" w:firstLine="1360"/>
        <w:jc w:val="left"/>
        <w:rPr>
          <w:sz w:val="24"/>
          <w:szCs w:val="24"/>
        </w:rPr>
      </w:pPr>
      <w:r w:rsidRPr="00B04657">
        <w:rPr>
          <w:sz w:val="24"/>
          <w:szCs w:val="24"/>
        </w:rPr>
        <w:t xml:space="preserve">проверка соблюдения требований нормативных правовых актов, методических документов в сфере защиты </w:t>
      </w:r>
      <w:proofErr w:type="spellStart"/>
      <w:r w:rsidRPr="00B04657">
        <w:rPr>
          <w:sz w:val="24"/>
          <w:szCs w:val="24"/>
        </w:rPr>
        <w:t>ПДн</w:t>
      </w:r>
      <w:proofErr w:type="spellEnd"/>
      <w:r w:rsidRPr="00B04657">
        <w:rPr>
          <w:sz w:val="24"/>
          <w:szCs w:val="24"/>
        </w:rPr>
        <w:t>;</w:t>
      </w:r>
    </w:p>
    <w:p w:rsidR="00B04657" w:rsidRPr="00B04657" w:rsidRDefault="00B04657" w:rsidP="00B04657">
      <w:pPr>
        <w:pStyle w:val="31"/>
        <w:shd w:val="clear" w:color="auto" w:fill="auto"/>
        <w:spacing w:before="0" w:line="312" w:lineRule="exact"/>
        <w:ind w:left="20" w:right="160" w:firstLine="1360"/>
        <w:jc w:val="left"/>
        <w:rPr>
          <w:sz w:val="24"/>
          <w:szCs w:val="24"/>
        </w:rPr>
      </w:pPr>
      <w:r w:rsidRPr="00B04657">
        <w:rPr>
          <w:sz w:val="24"/>
          <w:szCs w:val="24"/>
        </w:rPr>
        <w:t xml:space="preserve">проверка работоспособности применяемых средств защиты </w:t>
      </w:r>
      <w:proofErr w:type="spellStart"/>
      <w:r w:rsidRPr="00B04657">
        <w:rPr>
          <w:sz w:val="24"/>
          <w:szCs w:val="24"/>
        </w:rPr>
        <w:t>ПДн</w:t>
      </w:r>
      <w:proofErr w:type="spellEnd"/>
      <w:r w:rsidRPr="00B04657">
        <w:rPr>
          <w:sz w:val="24"/>
          <w:szCs w:val="24"/>
        </w:rPr>
        <w:t xml:space="preserve"> в соответствии с их эксплуатационной документацией;</w:t>
      </w:r>
    </w:p>
    <w:p w:rsidR="00B04657" w:rsidRPr="00B04657" w:rsidRDefault="00B04657" w:rsidP="00B04657">
      <w:pPr>
        <w:pStyle w:val="31"/>
        <w:shd w:val="clear" w:color="auto" w:fill="auto"/>
        <w:spacing w:before="0"/>
        <w:ind w:left="20" w:right="160" w:firstLine="1360"/>
        <w:jc w:val="left"/>
        <w:rPr>
          <w:sz w:val="24"/>
          <w:szCs w:val="24"/>
        </w:rPr>
      </w:pPr>
      <w:r w:rsidRPr="00B04657">
        <w:rPr>
          <w:sz w:val="24"/>
          <w:szCs w:val="24"/>
        </w:rPr>
        <w:t xml:space="preserve">оценка знаний и качества выполнения работниками своих функциональных обязанностей в части защиты </w:t>
      </w:r>
      <w:proofErr w:type="spellStart"/>
      <w:r w:rsidRPr="00B04657">
        <w:rPr>
          <w:sz w:val="24"/>
          <w:szCs w:val="24"/>
        </w:rPr>
        <w:t>ПДн</w:t>
      </w:r>
      <w:proofErr w:type="spellEnd"/>
      <w:r w:rsidRPr="00B04657">
        <w:rPr>
          <w:sz w:val="24"/>
          <w:szCs w:val="24"/>
        </w:rPr>
        <w:t>;</w:t>
      </w:r>
    </w:p>
    <w:p w:rsidR="00B04657" w:rsidRPr="00B04657" w:rsidRDefault="00B04657" w:rsidP="00B04657">
      <w:pPr>
        <w:pStyle w:val="31"/>
        <w:numPr>
          <w:ilvl w:val="0"/>
          <w:numId w:val="22"/>
        </w:numPr>
        <w:shd w:val="clear" w:color="auto" w:fill="auto"/>
        <w:tabs>
          <w:tab w:val="left" w:pos="1368"/>
        </w:tabs>
        <w:spacing w:before="0" w:line="312" w:lineRule="exact"/>
        <w:ind w:firstLine="680"/>
        <w:rPr>
          <w:sz w:val="24"/>
          <w:szCs w:val="24"/>
        </w:rPr>
      </w:pPr>
      <w:r w:rsidRPr="00B04657">
        <w:rPr>
          <w:sz w:val="24"/>
          <w:szCs w:val="24"/>
        </w:rPr>
        <w:t xml:space="preserve"> оперативное принятие мер по пресечению нарушений требований по обеспечению безопасности </w:t>
      </w:r>
      <w:proofErr w:type="spellStart"/>
      <w:r w:rsidRPr="00B04657">
        <w:rPr>
          <w:sz w:val="24"/>
          <w:szCs w:val="24"/>
        </w:rPr>
        <w:t>ПДн</w:t>
      </w:r>
      <w:proofErr w:type="spellEnd"/>
      <w:r w:rsidRPr="00B04657">
        <w:rPr>
          <w:sz w:val="24"/>
          <w:szCs w:val="24"/>
        </w:rPr>
        <w:t xml:space="preserve"> при их обработке в </w:t>
      </w:r>
      <w:proofErr w:type="spellStart"/>
      <w:r w:rsidRPr="00B04657">
        <w:rPr>
          <w:sz w:val="24"/>
          <w:szCs w:val="24"/>
        </w:rPr>
        <w:t>ИСПДн</w:t>
      </w:r>
      <w:proofErr w:type="spellEnd"/>
      <w:r w:rsidRPr="00B04657">
        <w:rPr>
          <w:sz w:val="24"/>
          <w:szCs w:val="24"/>
        </w:rPr>
        <w:t>.</w:t>
      </w:r>
      <w:r w:rsidRPr="00B04657">
        <w:rPr>
          <w:sz w:val="24"/>
          <w:szCs w:val="24"/>
        </w:rPr>
        <w:t xml:space="preserve"> </w:t>
      </w:r>
      <w:r w:rsidRPr="00B04657">
        <w:rPr>
          <w:sz w:val="24"/>
          <w:szCs w:val="24"/>
        </w:rPr>
        <w:t xml:space="preserve">Внутренний контроль соответствия обработки </w:t>
      </w:r>
      <w:proofErr w:type="spellStart"/>
      <w:r w:rsidRPr="00B04657">
        <w:rPr>
          <w:sz w:val="24"/>
          <w:szCs w:val="24"/>
        </w:rPr>
        <w:t>ПДн</w:t>
      </w:r>
      <w:proofErr w:type="spellEnd"/>
      <w:r w:rsidRPr="00B04657">
        <w:rPr>
          <w:sz w:val="24"/>
          <w:szCs w:val="24"/>
        </w:rPr>
        <w:t xml:space="preserve"> в </w:t>
      </w:r>
      <w:proofErr w:type="spellStart"/>
      <w:r w:rsidRPr="00B04657">
        <w:rPr>
          <w:sz w:val="24"/>
          <w:szCs w:val="24"/>
        </w:rPr>
        <w:t>ИСПДн</w:t>
      </w:r>
      <w:proofErr w:type="spellEnd"/>
      <w:r w:rsidRPr="00B04657">
        <w:rPr>
          <w:sz w:val="24"/>
          <w:szCs w:val="24"/>
        </w:rPr>
        <w:t xml:space="preserve"> требованиям к защите </w:t>
      </w:r>
      <w:proofErr w:type="spellStart"/>
      <w:r w:rsidRPr="00B04657">
        <w:rPr>
          <w:sz w:val="24"/>
          <w:szCs w:val="24"/>
        </w:rPr>
        <w:t>ПДн</w:t>
      </w:r>
      <w:proofErr w:type="spellEnd"/>
      <w:r w:rsidRPr="00B04657">
        <w:rPr>
          <w:sz w:val="24"/>
          <w:szCs w:val="24"/>
        </w:rPr>
        <w:t xml:space="preserve"> осуществляется администратором информационной безопасности ежеквартально. О результатах проверки и мерах, необходимых для устранения выявленных нарушений, администратор информационной безопасности докладывает директору.</w:t>
      </w:r>
      <w:r w:rsidRPr="00B04657">
        <w:rPr>
          <w:sz w:val="24"/>
          <w:szCs w:val="24"/>
        </w:rPr>
        <w:t xml:space="preserve"> </w:t>
      </w:r>
      <w:r w:rsidRPr="00B04657">
        <w:rPr>
          <w:sz w:val="24"/>
          <w:szCs w:val="24"/>
        </w:rPr>
        <w:t>ЧОУ «СОШ «Истоки»</w:t>
      </w:r>
    </w:p>
    <w:p w:rsidR="00B04657" w:rsidRDefault="00B04657" w:rsidP="00B04657">
      <w:pPr>
        <w:pStyle w:val="31"/>
        <w:numPr>
          <w:ilvl w:val="0"/>
          <w:numId w:val="7"/>
        </w:numPr>
        <w:shd w:val="clear" w:color="auto" w:fill="auto"/>
        <w:spacing w:before="0" w:line="302" w:lineRule="exact"/>
        <w:ind w:left="20" w:right="160" w:firstLine="680"/>
        <w:rPr>
          <w:sz w:val="24"/>
          <w:szCs w:val="24"/>
        </w:rPr>
      </w:pPr>
    </w:p>
    <w:p w:rsidR="00B04657" w:rsidRPr="00B04657" w:rsidRDefault="00B04657" w:rsidP="00B04657">
      <w:pPr>
        <w:pStyle w:val="31"/>
        <w:shd w:val="clear" w:color="auto" w:fill="auto"/>
        <w:spacing w:before="0" w:line="302" w:lineRule="exact"/>
        <w:ind w:left="700" w:right="160" w:firstLine="0"/>
        <w:rPr>
          <w:sz w:val="24"/>
          <w:szCs w:val="24"/>
        </w:rPr>
      </w:pPr>
    </w:p>
    <w:p w:rsidR="00B04657" w:rsidRPr="00B04657" w:rsidRDefault="00B04657" w:rsidP="00B04657">
      <w:pPr>
        <w:pStyle w:val="30"/>
        <w:shd w:val="clear" w:color="auto" w:fill="auto"/>
        <w:spacing w:before="0" w:after="0"/>
        <w:ind w:left="5040" w:right="140" w:firstLine="0"/>
        <w:jc w:val="left"/>
        <w:rPr>
          <w:sz w:val="24"/>
          <w:szCs w:val="24"/>
        </w:rPr>
      </w:pPr>
      <w:bookmarkStart w:id="0" w:name="_GoBack"/>
      <w:bookmarkEnd w:id="0"/>
    </w:p>
    <w:sectPr w:rsidR="00B04657" w:rsidRPr="00B0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907"/>
    <w:multiLevelType w:val="multilevel"/>
    <w:tmpl w:val="B6381FA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4C6EF6"/>
    <w:multiLevelType w:val="multilevel"/>
    <w:tmpl w:val="48F667D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924910"/>
    <w:multiLevelType w:val="multilevel"/>
    <w:tmpl w:val="7A6AAE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B322BB"/>
    <w:multiLevelType w:val="multilevel"/>
    <w:tmpl w:val="24B22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B6707D"/>
    <w:multiLevelType w:val="multilevel"/>
    <w:tmpl w:val="8C4832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E94F9C"/>
    <w:multiLevelType w:val="multilevel"/>
    <w:tmpl w:val="BBA6833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2E20AD"/>
    <w:multiLevelType w:val="multilevel"/>
    <w:tmpl w:val="A720F2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C14573"/>
    <w:multiLevelType w:val="multilevel"/>
    <w:tmpl w:val="0F269B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485F68"/>
    <w:multiLevelType w:val="multilevel"/>
    <w:tmpl w:val="A588F2E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A21849"/>
    <w:multiLevelType w:val="multilevel"/>
    <w:tmpl w:val="BF06E77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22329E"/>
    <w:multiLevelType w:val="multilevel"/>
    <w:tmpl w:val="2738ED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CB4F5D"/>
    <w:multiLevelType w:val="multilevel"/>
    <w:tmpl w:val="DC74DE3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B27CD5"/>
    <w:multiLevelType w:val="multilevel"/>
    <w:tmpl w:val="AF642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A00058"/>
    <w:multiLevelType w:val="multilevel"/>
    <w:tmpl w:val="A39AB2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7014E9"/>
    <w:multiLevelType w:val="multilevel"/>
    <w:tmpl w:val="A83A58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9246E7"/>
    <w:multiLevelType w:val="multilevel"/>
    <w:tmpl w:val="886617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C342B2"/>
    <w:multiLevelType w:val="multilevel"/>
    <w:tmpl w:val="BF362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4961A3"/>
    <w:multiLevelType w:val="multilevel"/>
    <w:tmpl w:val="F0A472F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B859FC"/>
    <w:multiLevelType w:val="multilevel"/>
    <w:tmpl w:val="C8A878E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1A4895"/>
    <w:multiLevelType w:val="multilevel"/>
    <w:tmpl w:val="6016AEC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DA50D6"/>
    <w:multiLevelType w:val="multilevel"/>
    <w:tmpl w:val="DDA455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A375CF"/>
    <w:multiLevelType w:val="multilevel"/>
    <w:tmpl w:val="9C8C49CE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16"/>
  </w:num>
  <w:num w:numId="8">
    <w:abstractNumId w:val="9"/>
  </w:num>
  <w:num w:numId="9">
    <w:abstractNumId w:val="20"/>
  </w:num>
  <w:num w:numId="10">
    <w:abstractNumId w:val="6"/>
  </w:num>
  <w:num w:numId="11">
    <w:abstractNumId w:val="21"/>
  </w:num>
  <w:num w:numId="12">
    <w:abstractNumId w:val="17"/>
  </w:num>
  <w:num w:numId="13">
    <w:abstractNumId w:val="15"/>
  </w:num>
  <w:num w:numId="14">
    <w:abstractNumId w:val="5"/>
  </w:num>
  <w:num w:numId="15">
    <w:abstractNumId w:val="8"/>
  </w:num>
  <w:num w:numId="16">
    <w:abstractNumId w:val="4"/>
  </w:num>
  <w:num w:numId="17">
    <w:abstractNumId w:val="19"/>
  </w:num>
  <w:num w:numId="18">
    <w:abstractNumId w:val="18"/>
  </w:num>
  <w:num w:numId="19">
    <w:abstractNumId w:val="7"/>
  </w:num>
  <w:num w:numId="20">
    <w:abstractNumId w:val="13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6E"/>
    <w:rsid w:val="00036544"/>
    <w:rsid w:val="00252198"/>
    <w:rsid w:val="0037016E"/>
    <w:rsid w:val="003C5C07"/>
    <w:rsid w:val="003D4FE7"/>
    <w:rsid w:val="003D76CB"/>
    <w:rsid w:val="0047572E"/>
    <w:rsid w:val="00582CC4"/>
    <w:rsid w:val="006268AC"/>
    <w:rsid w:val="0076430B"/>
    <w:rsid w:val="009A4AE3"/>
    <w:rsid w:val="00A85BB8"/>
    <w:rsid w:val="00B04657"/>
    <w:rsid w:val="00B46874"/>
    <w:rsid w:val="00B55ECC"/>
    <w:rsid w:val="00E11595"/>
    <w:rsid w:val="00E6195D"/>
    <w:rsid w:val="00FA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4D76D-76E7-4C46-923E-C7C15380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5ECC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55ECC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55ECC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SegoeUI8pt0pt">
    <w:name w:val="Основной текст (3) + Segoe UI;8 pt;Интервал 0 pt"/>
    <w:basedOn w:val="3"/>
    <w:rsid w:val="00B55ECC"/>
    <w:rPr>
      <w:rFonts w:ascii="Segoe UI" w:eastAsia="Segoe UI" w:hAnsi="Segoe UI" w:cs="Segoe UI"/>
      <w:color w:val="000000"/>
      <w:spacing w:val="1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CenturyGothic75pt0pt">
    <w:name w:val="Основной текст (3) + Century Gothic;7;5 pt;Полужирный;Интервал 0 pt"/>
    <w:basedOn w:val="3"/>
    <w:rsid w:val="00B55ECC"/>
    <w:rPr>
      <w:rFonts w:ascii="Century Gothic" w:eastAsia="Century Gothic" w:hAnsi="Century Gothic" w:cs="Century Gothic"/>
      <w:b/>
      <w:bCs/>
      <w:color w:val="000000"/>
      <w:spacing w:val="9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55ECC"/>
    <w:pPr>
      <w:widowControl w:val="0"/>
      <w:shd w:val="clear" w:color="auto" w:fill="FFFFFF"/>
      <w:spacing w:after="6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30">
    <w:name w:val="Основной текст (3)"/>
    <w:basedOn w:val="a"/>
    <w:link w:val="3"/>
    <w:rsid w:val="00B55ECC"/>
    <w:pPr>
      <w:widowControl w:val="0"/>
      <w:shd w:val="clear" w:color="auto" w:fill="FFFFFF"/>
      <w:spacing w:before="60" w:after="240" w:line="264" w:lineRule="exact"/>
      <w:ind w:hanging="520"/>
      <w:jc w:val="center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40">
    <w:name w:val="Основной текст (4)"/>
    <w:basedOn w:val="a"/>
    <w:link w:val="4"/>
    <w:rsid w:val="00B55ECC"/>
    <w:pPr>
      <w:widowControl w:val="0"/>
      <w:shd w:val="clear" w:color="auto" w:fill="FFFFFF"/>
      <w:spacing w:before="240" w:after="0" w:line="269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a3">
    <w:name w:val="Колонтитул_"/>
    <w:basedOn w:val="a0"/>
    <w:link w:val="a4"/>
    <w:rsid w:val="003D4FE7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3D4F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5">
    <w:name w:val="Основной текст (5)_"/>
    <w:basedOn w:val="a0"/>
    <w:link w:val="50"/>
    <w:rsid w:val="003D4FE7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a5">
    <w:name w:val="Основной текст_"/>
    <w:basedOn w:val="a0"/>
    <w:link w:val="31"/>
    <w:rsid w:val="003D4FE7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D4FE7"/>
    <w:pPr>
      <w:widowControl w:val="0"/>
      <w:shd w:val="clear" w:color="auto" w:fill="FFFFFF"/>
      <w:spacing w:before="960" w:after="420" w:line="307" w:lineRule="exact"/>
      <w:ind w:hanging="260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31">
    <w:name w:val="Основной текст3"/>
    <w:basedOn w:val="a"/>
    <w:link w:val="a5"/>
    <w:rsid w:val="003D4FE7"/>
    <w:pPr>
      <w:widowControl w:val="0"/>
      <w:shd w:val="clear" w:color="auto" w:fill="FFFFFF"/>
      <w:spacing w:before="300" w:after="0" w:line="307" w:lineRule="exact"/>
      <w:ind w:hanging="400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21">
    <w:name w:val="Заголовок №2_"/>
    <w:basedOn w:val="a0"/>
    <w:link w:val="22"/>
    <w:rsid w:val="00FA40BC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2">
    <w:name w:val="Заголовок №2"/>
    <w:basedOn w:val="a"/>
    <w:link w:val="21"/>
    <w:rsid w:val="00FA40BC"/>
    <w:pPr>
      <w:widowControl w:val="0"/>
      <w:shd w:val="clear" w:color="auto" w:fill="FFFFFF"/>
      <w:spacing w:after="0" w:line="0" w:lineRule="atLeast"/>
      <w:ind w:hanging="900"/>
      <w:jc w:val="both"/>
      <w:outlineLvl w:val="1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6">
    <w:name w:val="Основной текст (6)_"/>
    <w:basedOn w:val="a0"/>
    <w:link w:val="60"/>
    <w:rsid w:val="009A4AE3"/>
    <w:rPr>
      <w:rFonts w:ascii="Times New Roman" w:eastAsia="Times New Roman" w:hAnsi="Times New Roman" w:cs="Times New Roman"/>
      <w:b/>
      <w:bCs/>
      <w:spacing w:val="4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A4AE3"/>
    <w:pPr>
      <w:widowControl w:val="0"/>
      <w:shd w:val="clear" w:color="auto" w:fill="FFFFFF"/>
      <w:spacing w:before="1020" w:after="120" w:line="341" w:lineRule="exact"/>
      <w:jc w:val="center"/>
    </w:pPr>
    <w:rPr>
      <w:rFonts w:ascii="Times New Roman" w:eastAsia="Times New Roman" w:hAnsi="Times New Roman" w:cs="Times New Roman"/>
      <w:b/>
      <w:bCs/>
      <w:spacing w:val="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2019-11-29T06:57:00Z</dcterms:created>
  <dcterms:modified xsi:type="dcterms:W3CDTF">2019-11-29T09:24:00Z</dcterms:modified>
</cp:coreProperties>
</file>